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02446" w14:textId="77777777" w:rsidR="000F7D0C" w:rsidRPr="00F230D2" w:rsidRDefault="000F7D0C" w:rsidP="000F7D0C">
      <w:pPr>
        <w:spacing w:after="0" w:line="240" w:lineRule="auto"/>
        <w:jc w:val="center"/>
        <w:rPr>
          <w:rFonts w:cs="Calibri"/>
          <w:b/>
          <w:bCs/>
          <w:sz w:val="28"/>
          <w:szCs w:val="28"/>
        </w:rPr>
      </w:pPr>
      <w:r w:rsidRPr="00F230D2">
        <w:rPr>
          <w:rFonts w:cs="Calibri"/>
          <w:b/>
          <w:bCs/>
          <w:sz w:val="28"/>
          <w:szCs w:val="28"/>
        </w:rPr>
        <w:t>FONCIERE PARIS NORD</w:t>
      </w:r>
    </w:p>
    <w:p w14:paraId="20CC7D41" w14:textId="77777777" w:rsidR="000F7D0C" w:rsidRPr="00F230D2" w:rsidRDefault="000F7D0C" w:rsidP="000F7D0C">
      <w:pPr>
        <w:spacing w:after="0" w:line="240" w:lineRule="auto"/>
        <w:jc w:val="center"/>
        <w:rPr>
          <w:rFonts w:cs="Calibri"/>
        </w:rPr>
      </w:pPr>
      <w:r w:rsidRPr="00F230D2">
        <w:rPr>
          <w:rFonts w:cs="Calibri"/>
        </w:rPr>
        <w:t>Société Anonyme au capital de 1 156 289,77 euros</w:t>
      </w:r>
    </w:p>
    <w:p w14:paraId="5FEDE8B3" w14:textId="77777777" w:rsidR="000F7D0C" w:rsidRPr="00F230D2" w:rsidRDefault="000F7D0C" w:rsidP="000F7D0C">
      <w:pPr>
        <w:spacing w:after="0" w:line="240" w:lineRule="auto"/>
        <w:jc w:val="center"/>
        <w:rPr>
          <w:rFonts w:cs="Calibri"/>
        </w:rPr>
      </w:pPr>
      <w:r w:rsidRPr="00F230D2">
        <w:rPr>
          <w:rFonts w:cs="Calibri"/>
        </w:rPr>
        <w:t>Siège social : 15, rue de la Banque - 75002 Paris</w:t>
      </w:r>
    </w:p>
    <w:p w14:paraId="4504FCCF" w14:textId="77777777" w:rsidR="000F7D0C" w:rsidRPr="00F230D2" w:rsidRDefault="000F7D0C" w:rsidP="000F7D0C">
      <w:pPr>
        <w:spacing w:after="0" w:line="240" w:lineRule="auto"/>
        <w:jc w:val="center"/>
        <w:rPr>
          <w:rFonts w:cs="Calibri"/>
        </w:rPr>
      </w:pPr>
      <w:r w:rsidRPr="00F230D2">
        <w:rPr>
          <w:rFonts w:cs="Calibri"/>
        </w:rPr>
        <w:t>RCS PARIS 542 030 200</w:t>
      </w:r>
    </w:p>
    <w:p w14:paraId="6B636C9C" w14:textId="77777777" w:rsidR="000F7D0C" w:rsidRPr="00F230D2" w:rsidRDefault="000F7D0C" w:rsidP="000F7D0C">
      <w:pPr>
        <w:spacing w:after="0" w:line="240" w:lineRule="auto"/>
        <w:jc w:val="center"/>
        <w:rPr>
          <w:rFonts w:cs="Calibri"/>
          <w:sz w:val="23"/>
          <w:szCs w:val="23"/>
        </w:rPr>
      </w:pPr>
      <w:r w:rsidRPr="00F230D2">
        <w:rPr>
          <w:rFonts w:cs="Calibri"/>
          <w:sz w:val="23"/>
          <w:szCs w:val="23"/>
        </w:rPr>
        <w:t>_______________________________________</w:t>
      </w:r>
    </w:p>
    <w:p w14:paraId="604A8D96" w14:textId="77777777" w:rsidR="00CC153C" w:rsidRPr="00F230D2" w:rsidRDefault="00CC153C" w:rsidP="000F7D0C">
      <w:pPr>
        <w:spacing w:after="0" w:line="240" w:lineRule="auto"/>
        <w:jc w:val="both"/>
        <w:rPr>
          <w:rFonts w:eastAsia="Times New Roman" w:cs="Calibri"/>
          <w:lang w:eastAsia="fr-FR"/>
        </w:rPr>
      </w:pPr>
    </w:p>
    <w:p w14:paraId="2726A982" w14:textId="77777777" w:rsidR="000F7D0C" w:rsidRPr="00F230D2" w:rsidRDefault="000F7D0C" w:rsidP="000F7D0C">
      <w:pPr>
        <w:spacing w:after="0" w:line="240" w:lineRule="auto"/>
        <w:jc w:val="both"/>
        <w:rPr>
          <w:rFonts w:eastAsia="Times New Roman" w:cs="Calibri"/>
          <w:lang w:eastAsia="fr-FR"/>
        </w:rPr>
      </w:pPr>
    </w:p>
    <w:p w14:paraId="114196ED" w14:textId="77777777" w:rsidR="00CC153C" w:rsidRPr="00F230D2" w:rsidRDefault="00CC153C" w:rsidP="000F7D0C">
      <w:pPr>
        <w:spacing w:after="0" w:line="240" w:lineRule="auto"/>
        <w:jc w:val="center"/>
        <w:rPr>
          <w:rFonts w:eastAsia="Times New Roman" w:cs="Calibri"/>
          <w:b/>
          <w:bCs/>
          <w:sz w:val="24"/>
          <w:szCs w:val="24"/>
          <w:lang w:eastAsia="fr-FR"/>
        </w:rPr>
      </w:pPr>
      <w:r w:rsidRPr="00F230D2">
        <w:rPr>
          <w:rFonts w:eastAsia="Times New Roman" w:cs="Calibri"/>
          <w:b/>
          <w:bCs/>
          <w:sz w:val="24"/>
          <w:szCs w:val="24"/>
          <w:lang w:eastAsia="fr-FR"/>
        </w:rPr>
        <w:t>DEMANDE D’ENVOI DES DOCUMENTS ET RENSEIGNEMENTS</w:t>
      </w:r>
    </w:p>
    <w:p w14:paraId="1C47CC81" w14:textId="77777777" w:rsidR="00CC153C" w:rsidRPr="00F230D2" w:rsidRDefault="00CC153C" w:rsidP="000F7D0C">
      <w:pPr>
        <w:spacing w:after="0" w:line="240" w:lineRule="auto"/>
        <w:jc w:val="center"/>
        <w:rPr>
          <w:rFonts w:eastAsia="Times New Roman" w:cs="Calibri"/>
          <w:b/>
          <w:bCs/>
          <w:sz w:val="24"/>
          <w:szCs w:val="24"/>
          <w:lang w:eastAsia="fr-FR"/>
        </w:rPr>
      </w:pPr>
      <w:r w:rsidRPr="00F230D2">
        <w:rPr>
          <w:rFonts w:eastAsia="Times New Roman" w:cs="Calibri"/>
          <w:b/>
          <w:bCs/>
          <w:sz w:val="24"/>
          <w:szCs w:val="24"/>
          <w:lang w:eastAsia="fr-FR"/>
        </w:rPr>
        <w:t xml:space="preserve">Visés à l’article R.225-83 du Code de </w:t>
      </w:r>
      <w:r w:rsidR="000F7D0C" w:rsidRPr="00F230D2">
        <w:rPr>
          <w:rFonts w:eastAsia="Times New Roman" w:cs="Calibri"/>
          <w:b/>
          <w:bCs/>
          <w:sz w:val="24"/>
          <w:szCs w:val="24"/>
          <w:lang w:eastAsia="fr-FR"/>
        </w:rPr>
        <w:t>c</w:t>
      </w:r>
      <w:r w:rsidRPr="00F230D2">
        <w:rPr>
          <w:rFonts w:eastAsia="Times New Roman" w:cs="Calibri"/>
          <w:b/>
          <w:bCs/>
          <w:sz w:val="24"/>
          <w:szCs w:val="24"/>
          <w:lang w:eastAsia="fr-FR"/>
        </w:rPr>
        <w:t>ommerce</w:t>
      </w:r>
    </w:p>
    <w:p w14:paraId="097D3281" w14:textId="77777777" w:rsidR="000F7D0C" w:rsidRPr="00F230D2" w:rsidRDefault="000F7D0C" w:rsidP="000F7D0C">
      <w:pPr>
        <w:spacing w:after="0" w:line="240" w:lineRule="auto"/>
        <w:jc w:val="center"/>
        <w:rPr>
          <w:rFonts w:eastAsia="Times New Roman" w:cs="Calibri"/>
          <w:sz w:val="24"/>
          <w:szCs w:val="24"/>
          <w:lang w:eastAsia="fr-FR"/>
        </w:rPr>
      </w:pPr>
    </w:p>
    <w:p w14:paraId="230736D6" w14:textId="77777777" w:rsidR="000F7D0C" w:rsidRPr="00F230D2" w:rsidRDefault="00CC153C" w:rsidP="00EE2BE7">
      <w:pPr>
        <w:pBdr>
          <w:top w:val="single" w:sz="4" w:space="8" w:color="auto"/>
          <w:left w:val="single" w:sz="4" w:space="4" w:color="auto"/>
          <w:bottom w:val="single" w:sz="4" w:space="8" w:color="auto"/>
          <w:right w:val="single" w:sz="4" w:space="4" w:color="auto"/>
        </w:pBdr>
        <w:spacing w:after="0" w:line="240" w:lineRule="auto"/>
        <w:jc w:val="center"/>
        <w:rPr>
          <w:rFonts w:eastAsia="Times New Roman" w:cs="Calibri"/>
          <w:b/>
          <w:bCs/>
          <w:snapToGrid w:val="0"/>
          <w:color w:val="000000"/>
          <w:sz w:val="24"/>
          <w:szCs w:val="20"/>
          <w:lang w:eastAsia="fr-FR"/>
        </w:rPr>
      </w:pPr>
      <w:r w:rsidRPr="00F230D2">
        <w:rPr>
          <w:rFonts w:eastAsia="Times New Roman" w:cs="Calibri"/>
          <w:b/>
          <w:bCs/>
          <w:snapToGrid w:val="0"/>
          <w:color w:val="000000"/>
          <w:sz w:val="24"/>
          <w:szCs w:val="20"/>
          <w:lang w:eastAsia="fr-FR"/>
        </w:rPr>
        <w:t>ASSEMBLEE GENERALE ORDINAIRE ANNUELLE ET EXTRAORDINAIRE</w:t>
      </w:r>
    </w:p>
    <w:p w14:paraId="66CF7D84" w14:textId="78F25857" w:rsidR="00CC153C" w:rsidRPr="00F230D2" w:rsidRDefault="00CC153C" w:rsidP="00EE2BE7">
      <w:pPr>
        <w:pBdr>
          <w:top w:val="single" w:sz="4" w:space="8" w:color="auto"/>
          <w:left w:val="single" w:sz="4" w:space="4" w:color="auto"/>
          <w:bottom w:val="single" w:sz="4" w:space="8" w:color="auto"/>
          <w:right w:val="single" w:sz="4" w:space="4" w:color="auto"/>
        </w:pBdr>
        <w:spacing w:after="0" w:line="240" w:lineRule="auto"/>
        <w:jc w:val="center"/>
        <w:rPr>
          <w:rFonts w:eastAsia="Times New Roman" w:cs="Calibri"/>
          <w:b/>
          <w:bCs/>
          <w:snapToGrid w:val="0"/>
          <w:color w:val="000000"/>
          <w:sz w:val="24"/>
          <w:szCs w:val="20"/>
          <w:lang w:eastAsia="fr-FR"/>
        </w:rPr>
      </w:pPr>
      <w:r w:rsidRPr="00F230D2">
        <w:rPr>
          <w:rFonts w:eastAsia="Times New Roman" w:cs="Calibri"/>
          <w:b/>
          <w:bCs/>
          <w:snapToGrid w:val="0"/>
          <w:color w:val="000000"/>
          <w:sz w:val="24"/>
          <w:szCs w:val="20"/>
          <w:lang w:eastAsia="fr-FR"/>
        </w:rPr>
        <w:t xml:space="preserve">DU </w:t>
      </w:r>
      <w:r w:rsidR="0057553D">
        <w:rPr>
          <w:rFonts w:eastAsia="Times New Roman" w:cs="Calibri"/>
          <w:b/>
          <w:bCs/>
          <w:snapToGrid w:val="0"/>
          <w:color w:val="000000"/>
          <w:sz w:val="24"/>
          <w:szCs w:val="20"/>
          <w:lang w:eastAsia="fr-FR"/>
        </w:rPr>
        <w:t>28 OCTOBRE</w:t>
      </w:r>
      <w:r w:rsidR="000F7D0C" w:rsidRPr="00F230D2">
        <w:rPr>
          <w:rFonts w:eastAsia="Times New Roman" w:cs="Calibri"/>
          <w:b/>
          <w:bCs/>
          <w:snapToGrid w:val="0"/>
          <w:color w:val="000000"/>
          <w:sz w:val="24"/>
          <w:szCs w:val="20"/>
          <w:lang w:eastAsia="fr-FR"/>
        </w:rPr>
        <w:t xml:space="preserve"> 2020</w:t>
      </w:r>
    </w:p>
    <w:p w14:paraId="410F1F9F" w14:textId="77777777" w:rsidR="00CC153C" w:rsidRPr="00EE2BE7" w:rsidRDefault="00CC153C" w:rsidP="00EE2BE7">
      <w:pPr>
        <w:spacing w:after="0" w:line="240" w:lineRule="auto"/>
        <w:jc w:val="both"/>
        <w:rPr>
          <w:rFonts w:eastAsia="Times New Roman" w:cs="Calibri"/>
          <w:lang w:eastAsia="fr-FR"/>
        </w:rPr>
      </w:pPr>
    </w:p>
    <w:p w14:paraId="7C3CFB76" w14:textId="77777777" w:rsidR="00EE2BE7" w:rsidRPr="001247A1" w:rsidRDefault="00EE2BE7" w:rsidP="00EE2BE7">
      <w:pPr>
        <w:spacing w:after="0" w:line="240" w:lineRule="auto"/>
        <w:jc w:val="both"/>
        <w:rPr>
          <w:rFonts w:eastAsia="Times New Roman" w:cs="Calibri"/>
          <w:lang w:eastAsia="fr-FR"/>
        </w:rPr>
      </w:pPr>
    </w:p>
    <w:p w14:paraId="4A87E2DD" w14:textId="77777777" w:rsidR="00EE2BE7" w:rsidRPr="0021130D" w:rsidRDefault="00EE2BE7" w:rsidP="00EE2BE7">
      <w:pPr>
        <w:pBdr>
          <w:top w:val="single" w:sz="4" w:space="1" w:color="auto"/>
          <w:left w:val="single" w:sz="4" w:space="4" w:color="auto"/>
          <w:bottom w:val="single" w:sz="4" w:space="1" w:color="auto"/>
          <w:right w:val="single" w:sz="4" w:space="4" w:color="auto"/>
        </w:pBdr>
        <w:rPr>
          <w:rFonts w:cs="Calibri"/>
          <w:b/>
          <w:bCs/>
        </w:rPr>
      </w:pPr>
      <w:r w:rsidRPr="0021130D">
        <w:rPr>
          <w:rFonts w:cs="Calibri"/>
          <w:b/>
          <w:bCs/>
        </w:rPr>
        <w:t>AVERTISSEMENT COVID-19</w:t>
      </w:r>
    </w:p>
    <w:p w14:paraId="5A172202" w14:textId="77777777" w:rsidR="00EE2BE7" w:rsidRPr="00D64E9E" w:rsidRDefault="00EE2BE7" w:rsidP="00EE2BE7">
      <w:pPr>
        <w:pBdr>
          <w:top w:val="single" w:sz="4" w:space="1" w:color="auto"/>
          <w:left w:val="single" w:sz="4" w:space="4" w:color="auto"/>
          <w:bottom w:val="single" w:sz="4" w:space="1" w:color="auto"/>
          <w:right w:val="single" w:sz="4" w:space="4" w:color="auto"/>
        </w:pBdr>
        <w:jc w:val="both"/>
        <w:rPr>
          <w:rFonts w:cs="Calibri"/>
          <w:b/>
          <w:bCs/>
        </w:rPr>
      </w:pPr>
      <w:r w:rsidRPr="00D64E9E">
        <w:rPr>
          <w:rFonts w:cs="Calibri"/>
          <w:b/>
          <w:bCs/>
        </w:rPr>
        <w:t xml:space="preserve">Dans la relation entre la Société Foncière Paris Nord et ses actionnaires, la Société Foncière Paris Nord les invite à privilégier la transmission de toutes leurs demandes et documents par voie électronique à l'adresse </w:t>
      </w:r>
      <w:hyperlink r:id="rId6" w:history="1">
        <w:r w:rsidRPr="00D64E9E">
          <w:rPr>
            <w:rStyle w:val="Lienhypertexte"/>
            <w:rFonts w:eastAsia="Times New Roman" w:cs="Calibri"/>
            <w:b/>
            <w:bCs/>
            <w:lang w:eastAsia="fr-FR"/>
          </w:rPr>
          <w:t>contact@fonciere-parisnord.com</w:t>
        </w:r>
      </w:hyperlink>
      <w:r w:rsidRPr="00D64E9E">
        <w:rPr>
          <w:rFonts w:cs="Calibri"/>
          <w:b/>
          <w:bCs/>
        </w:rPr>
        <w:t>, et réciproquement.</w:t>
      </w:r>
    </w:p>
    <w:p w14:paraId="44808BE1" w14:textId="77777777" w:rsidR="00CC153C" w:rsidRPr="00EE2BE7" w:rsidRDefault="00CC153C" w:rsidP="00EE2BE7">
      <w:pPr>
        <w:spacing w:after="0" w:line="240" w:lineRule="auto"/>
        <w:jc w:val="both"/>
        <w:rPr>
          <w:rFonts w:eastAsia="Times New Roman" w:cs="Calibri"/>
          <w:b/>
          <w:bCs/>
          <w:lang w:eastAsia="fr-FR"/>
        </w:rPr>
      </w:pPr>
    </w:p>
    <w:p w14:paraId="128318D3" w14:textId="77777777" w:rsidR="00EE2BE7" w:rsidRPr="0021130D" w:rsidRDefault="00EE2BE7" w:rsidP="00EE2BE7">
      <w:pPr>
        <w:spacing w:after="0" w:line="240" w:lineRule="auto"/>
        <w:rPr>
          <w:rFonts w:cs="Calibri"/>
        </w:rPr>
      </w:pPr>
      <w:r w:rsidRPr="0021130D">
        <w:rPr>
          <w:rFonts w:cs="Calibri"/>
        </w:rPr>
        <w:t xml:space="preserve">Je, soussigné(e), </w:t>
      </w:r>
    </w:p>
    <w:p w14:paraId="4A5C0136" w14:textId="77777777" w:rsidR="00EE2BE7" w:rsidRPr="0021130D" w:rsidRDefault="00EE2BE7" w:rsidP="00EE2BE7">
      <w:pPr>
        <w:spacing w:after="0" w:line="240" w:lineRule="auto"/>
        <w:rPr>
          <w:rFonts w:cs="Calibri"/>
          <w:b/>
          <w:bCs/>
        </w:rPr>
      </w:pPr>
    </w:p>
    <w:p w14:paraId="46A7550D" w14:textId="77777777" w:rsidR="00EE2BE7" w:rsidRPr="0021130D" w:rsidRDefault="00EE2BE7" w:rsidP="00EE2BE7">
      <w:pPr>
        <w:spacing w:after="0" w:line="240" w:lineRule="auto"/>
        <w:rPr>
          <w:rFonts w:cs="Calibri"/>
        </w:rPr>
      </w:pPr>
      <w:r w:rsidRPr="0021130D">
        <w:rPr>
          <w:rFonts w:cs="Calibri"/>
          <w:b/>
          <w:bCs/>
        </w:rPr>
        <w:t xml:space="preserve">Nom et Prénoms </w:t>
      </w:r>
      <w:r w:rsidRPr="0021130D">
        <w:rPr>
          <w:rFonts w:cs="Calibri"/>
        </w:rPr>
        <w:t>………………………………………………………</w:t>
      </w:r>
    </w:p>
    <w:p w14:paraId="1C76A4CC" w14:textId="77777777" w:rsidR="00EE2BE7" w:rsidRPr="0021130D" w:rsidRDefault="00EE2BE7" w:rsidP="00EE2BE7">
      <w:pPr>
        <w:spacing w:after="0" w:line="240" w:lineRule="auto"/>
        <w:rPr>
          <w:rFonts w:cs="Calibri"/>
        </w:rPr>
      </w:pPr>
      <w:r w:rsidRPr="0021130D">
        <w:rPr>
          <w:rFonts w:cs="Calibri"/>
          <w:b/>
          <w:bCs/>
        </w:rPr>
        <w:t xml:space="preserve">Demeurant </w:t>
      </w:r>
      <w:r w:rsidRPr="0021130D">
        <w:rPr>
          <w:rFonts w:cs="Calibri"/>
        </w:rPr>
        <w:t>………………………………………………………………………………</w:t>
      </w:r>
    </w:p>
    <w:p w14:paraId="0E9CEE1E" w14:textId="77777777" w:rsidR="00EE2BE7" w:rsidRPr="0021130D" w:rsidRDefault="00EE2BE7" w:rsidP="00EE2BE7">
      <w:pPr>
        <w:spacing w:after="0" w:line="240" w:lineRule="auto"/>
        <w:jc w:val="both"/>
        <w:rPr>
          <w:rFonts w:cs="Calibri"/>
          <w:color w:val="000000"/>
        </w:rPr>
      </w:pPr>
      <w:r w:rsidRPr="0021130D">
        <w:rPr>
          <w:rFonts w:cs="Calibri"/>
        </w:rPr>
        <w:t xml:space="preserve">Agissant en qualité d’actionnaire et propriétaire de ……………………………………… actions et ……………………………………… droits de vote de la Société </w:t>
      </w:r>
      <w:r>
        <w:rPr>
          <w:rFonts w:cs="Calibri"/>
        </w:rPr>
        <w:t>Foncière Paris Nord</w:t>
      </w:r>
      <w:r w:rsidRPr="0021130D">
        <w:rPr>
          <w:rFonts w:cs="Calibri"/>
          <w:color w:val="000000"/>
        </w:rPr>
        <w:t>,</w:t>
      </w:r>
    </w:p>
    <w:p w14:paraId="3567BDBB" w14:textId="77777777" w:rsidR="00EE2BE7" w:rsidRPr="0021130D" w:rsidRDefault="00EE2BE7" w:rsidP="00EE2BE7">
      <w:pPr>
        <w:spacing w:after="0" w:line="240" w:lineRule="auto"/>
        <w:rPr>
          <w:rFonts w:cs="Calibri"/>
          <w:b/>
          <w:bCs/>
        </w:rPr>
      </w:pPr>
    </w:p>
    <w:p w14:paraId="67E677B0" w14:textId="77777777" w:rsidR="00EE2BE7" w:rsidRPr="0021130D" w:rsidRDefault="00EE2BE7" w:rsidP="00EE2BE7">
      <w:pPr>
        <w:spacing w:after="0" w:line="240" w:lineRule="auto"/>
        <w:rPr>
          <w:rFonts w:cs="Calibri"/>
          <w:b/>
          <w:bCs/>
        </w:rPr>
      </w:pPr>
    </w:p>
    <w:p w14:paraId="0F8A8317" w14:textId="0FE21BB5" w:rsidR="00EE2BE7" w:rsidRPr="0021130D" w:rsidRDefault="00EE2BE7" w:rsidP="00EE2BE7">
      <w:pPr>
        <w:spacing w:after="0" w:line="240" w:lineRule="auto"/>
        <w:jc w:val="both"/>
        <w:rPr>
          <w:rFonts w:cs="Calibri"/>
        </w:rPr>
      </w:pPr>
      <w:r w:rsidRPr="0021130D">
        <w:rPr>
          <w:rFonts w:cs="Calibri"/>
        </w:rPr>
        <w:t xml:space="preserve">Conformément aux articles R.225-88 et R.225-89 du Code de commerce, demande à ladite Société de m’adresser, sans frais pour moi, avant la réunion de l’Assemblée Générale Mixte convoquée </w:t>
      </w:r>
      <w:r>
        <w:rPr>
          <w:rFonts w:cs="Calibri"/>
        </w:rPr>
        <w:t xml:space="preserve">à huis-clos </w:t>
      </w:r>
      <w:r w:rsidRPr="0021130D">
        <w:rPr>
          <w:rFonts w:cs="Calibri"/>
        </w:rPr>
        <w:t xml:space="preserve">le mercredi </w:t>
      </w:r>
      <w:r w:rsidR="0057553D">
        <w:rPr>
          <w:rFonts w:cs="Calibri"/>
        </w:rPr>
        <w:t>28 octobre</w:t>
      </w:r>
      <w:r w:rsidRPr="0021130D">
        <w:rPr>
          <w:rFonts w:cs="Calibri"/>
        </w:rPr>
        <w:t xml:space="preserve"> 2020, les documents et renseignements dont la liste figure à l’article R.225-83 du Code de commerce.</w:t>
      </w:r>
    </w:p>
    <w:p w14:paraId="4FD3CF43" w14:textId="77777777" w:rsidR="00EE2BE7" w:rsidRPr="0021130D" w:rsidRDefault="00EE2BE7" w:rsidP="00EE2BE7">
      <w:pPr>
        <w:spacing w:after="0" w:line="240" w:lineRule="auto"/>
        <w:jc w:val="both"/>
        <w:rPr>
          <w:rFonts w:cs="Calibri"/>
        </w:rPr>
      </w:pPr>
    </w:p>
    <w:p w14:paraId="0BC3293D" w14:textId="77777777" w:rsidR="00EE2BE7" w:rsidRPr="0021130D" w:rsidRDefault="00EE2BE7" w:rsidP="00EE2BE7">
      <w:pPr>
        <w:spacing w:after="0" w:line="240" w:lineRule="auto"/>
        <w:jc w:val="both"/>
        <w:rPr>
          <w:rFonts w:cs="Calibri"/>
          <w:b/>
          <w:bCs/>
        </w:rPr>
      </w:pPr>
      <w:r w:rsidRPr="0021130D">
        <w:rPr>
          <w:rFonts w:cs="Calibri"/>
          <w:b/>
          <w:bCs/>
          <w:u w:val="single"/>
        </w:rPr>
        <w:t>Modalités de transmission</w:t>
      </w:r>
      <w:r w:rsidRPr="0021130D">
        <w:rPr>
          <w:rFonts w:cs="Calibri"/>
          <w:b/>
          <w:bCs/>
        </w:rPr>
        <w:t> :</w:t>
      </w:r>
    </w:p>
    <w:p w14:paraId="5911D237" w14:textId="77777777" w:rsidR="00EE2BE7" w:rsidRPr="0021130D" w:rsidRDefault="00EE2BE7" w:rsidP="00EE2BE7">
      <w:pPr>
        <w:spacing w:after="0" w:line="240" w:lineRule="auto"/>
        <w:jc w:val="both"/>
        <w:rPr>
          <w:rFonts w:cs="Calibri"/>
        </w:rPr>
      </w:pPr>
    </w:p>
    <w:p w14:paraId="1BBA65A5" w14:textId="77777777" w:rsidR="00EE2BE7" w:rsidRPr="001500E3" w:rsidRDefault="00EE2BE7" w:rsidP="00EE2BE7">
      <w:pPr>
        <w:spacing w:after="0" w:line="240" w:lineRule="auto"/>
        <w:jc w:val="both"/>
        <w:rPr>
          <w:rFonts w:cs="Calibri"/>
          <w:color w:val="000000"/>
        </w:rPr>
      </w:pPr>
      <w:r w:rsidRPr="001500E3">
        <w:rPr>
          <w:rFonts w:cs="Calibri"/>
          <w:color w:val="000000"/>
        </w:rPr>
        <w:t xml:space="preserve">Dans le contexte de la </w:t>
      </w:r>
      <w:proofErr w:type="spellStart"/>
      <w:r w:rsidRPr="001500E3">
        <w:rPr>
          <w:rFonts w:cs="Calibri"/>
          <w:color w:val="000000"/>
        </w:rPr>
        <w:t>Covid</w:t>
      </w:r>
      <w:proofErr w:type="spellEnd"/>
      <w:r w:rsidRPr="001500E3">
        <w:rPr>
          <w:rFonts w:cs="Calibri"/>
          <w:color w:val="000000"/>
        </w:rPr>
        <w:t xml:space="preserve"> 19 et en application de l’article 3 de l’ordonnance 2020-321 du 25 mars </w:t>
      </w:r>
      <w:r w:rsidRPr="00717305">
        <w:rPr>
          <w:rFonts w:cs="Calibri"/>
          <w:color w:val="000000"/>
        </w:rPr>
        <w:t xml:space="preserve">2020, </w:t>
      </w:r>
      <w:r w:rsidR="001500E3" w:rsidRPr="00717305">
        <w:rPr>
          <w:color w:val="000000"/>
          <w:shd w:val="clear" w:color="auto" w:fill="FFFFFF"/>
          <w:lang w:eastAsia="fr-FR"/>
        </w:rPr>
        <w:t>prorogé</w:t>
      </w:r>
      <w:r w:rsidR="00721A3D" w:rsidRPr="00717305">
        <w:rPr>
          <w:color w:val="000000"/>
          <w:shd w:val="clear" w:color="auto" w:fill="FFFFFF"/>
          <w:lang w:eastAsia="fr-FR"/>
        </w:rPr>
        <w:t>e</w:t>
      </w:r>
      <w:r w:rsidR="001500E3" w:rsidRPr="00717305">
        <w:rPr>
          <w:color w:val="000000"/>
          <w:shd w:val="clear" w:color="auto" w:fill="FFFFFF"/>
          <w:lang w:eastAsia="fr-FR"/>
        </w:rPr>
        <w:t xml:space="preserve"> par décret n° 2020-925 du 29 juillet 2020, </w:t>
      </w:r>
      <w:r w:rsidRPr="00717305">
        <w:rPr>
          <w:rFonts w:cs="Calibri"/>
          <w:color w:val="000000"/>
        </w:rPr>
        <w:t>ainsi que des dispositions visées à l’article</w:t>
      </w:r>
      <w:r w:rsidRPr="001500E3">
        <w:rPr>
          <w:rFonts w:cs="Calibri"/>
          <w:color w:val="000000"/>
        </w:rPr>
        <w:t xml:space="preserve"> R.225-63 du Code de commerce, j’autorise expressément la Société Foncière Paris Nord à me transmettre les documents et renseignements visés à l’article R.225-83 du Code de commerce par le moyen électronique de télécommunication suivant : </w:t>
      </w:r>
    </w:p>
    <w:p w14:paraId="58DA205D" w14:textId="77777777" w:rsidR="00EE2BE7" w:rsidRPr="0021130D" w:rsidRDefault="00EE2BE7" w:rsidP="00EE2BE7">
      <w:pPr>
        <w:spacing w:after="0" w:line="240" w:lineRule="auto"/>
        <w:jc w:val="both"/>
        <w:rPr>
          <w:rFonts w:cs="Calibri"/>
          <w:color w:val="000000"/>
        </w:rPr>
      </w:pPr>
    </w:p>
    <w:p w14:paraId="43187D2E" w14:textId="77777777" w:rsidR="00EE2BE7" w:rsidRPr="00EE2BE7" w:rsidRDefault="00EE2BE7" w:rsidP="00EE2BE7">
      <w:pPr>
        <w:spacing w:after="0" w:line="240" w:lineRule="auto"/>
        <w:ind w:left="709"/>
        <w:jc w:val="both"/>
        <w:rPr>
          <w:rFonts w:cs="Calibri"/>
          <w:b/>
          <w:bCs/>
          <w:color w:val="000000"/>
        </w:rPr>
      </w:pPr>
      <w:r w:rsidRPr="00EE2BE7">
        <w:rPr>
          <w:rFonts w:cs="Calibri"/>
          <w:b/>
          <w:bCs/>
          <w:color w:val="000000"/>
        </w:rPr>
        <w:t>Courriel : ………………………</w:t>
      </w:r>
    </w:p>
    <w:p w14:paraId="1D872F0C" w14:textId="77777777" w:rsidR="00EE2BE7" w:rsidRPr="0021130D" w:rsidRDefault="00EE2BE7" w:rsidP="00EE2BE7">
      <w:pPr>
        <w:spacing w:after="0" w:line="240" w:lineRule="auto"/>
        <w:jc w:val="both"/>
        <w:rPr>
          <w:rFonts w:cs="Calibri"/>
        </w:rPr>
      </w:pPr>
    </w:p>
    <w:p w14:paraId="662490F6" w14:textId="77777777" w:rsidR="00EE2BE7" w:rsidRPr="0021130D" w:rsidRDefault="00EE2BE7" w:rsidP="00EE2BE7">
      <w:pPr>
        <w:spacing w:after="0" w:line="240" w:lineRule="auto"/>
        <w:jc w:val="both"/>
        <w:rPr>
          <w:rFonts w:cs="Calibri"/>
        </w:rPr>
      </w:pPr>
      <w:r w:rsidRPr="0021130D">
        <w:rPr>
          <w:rFonts w:cs="Calibri"/>
        </w:rPr>
        <w:t>Fait à ………………………………………</w:t>
      </w:r>
    </w:p>
    <w:p w14:paraId="23DA10A6" w14:textId="77777777" w:rsidR="00EE2BE7" w:rsidRPr="0021130D" w:rsidRDefault="00EE2BE7" w:rsidP="00EE2BE7">
      <w:pPr>
        <w:spacing w:after="0" w:line="240" w:lineRule="auto"/>
        <w:jc w:val="both"/>
        <w:rPr>
          <w:rFonts w:cs="Calibri"/>
        </w:rPr>
      </w:pPr>
      <w:r w:rsidRPr="0021130D">
        <w:rPr>
          <w:rFonts w:cs="Calibri"/>
        </w:rPr>
        <w:t>Le ………………………………………</w:t>
      </w:r>
    </w:p>
    <w:p w14:paraId="7FBD7DA1" w14:textId="77777777" w:rsidR="00EE2BE7" w:rsidRPr="0021130D" w:rsidRDefault="00EE2BE7" w:rsidP="00EE2BE7">
      <w:pPr>
        <w:spacing w:after="0" w:line="240" w:lineRule="auto"/>
        <w:jc w:val="both"/>
        <w:rPr>
          <w:rFonts w:cs="Calibri"/>
        </w:rPr>
      </w:pPr>
    </w:p>
    <w:p w14:paraId="238974B6" w14:textId="77777777" w:rsidR="00EE2BE7" w:rsidRPr="0021130D" w:rsidRDefault="00EE2BE7" w:rsidP="00EE2BE7">
      <w:pPr>
        <w:spacing w:after="0" w:line="240" w:lineRule="auto"/>
        <w:jc w:val="both"/>
        <w:rPr>
          <w:rFonts w:cs="Calibri"/>
        </w:rPr>
      </w:pPr>
      <w:r w:rsidRPr="0021130D">
        <w:rPr>
          <w:rFonts w:cs="Calibri"/>
        </w:rPr>
        <w:t>Signature</w:t>
      </w:r>
    </w:p>
    <w:p w14:paraId="6B4F4142" w14:textId="77777777" w:rsidR="00EE2BE7" w:rsidRPr="0021130D" w:rsidRDefault="00EE2BE7" w:rsidP="00EE2BE7">
      <w:pPr>
        <w:spacing w:after="0" w:line="240" w:lineRule="auto"/>
        <w:jc w:val="both"/>
        <w:rPr>
          <w:rFonts w:cs="Calibri"/>
        </w:rPr>
      </w:pPr>
    </w:p>
    <w:p w14:paraId="5A876455" w14:textId="77777777" w:rsidR="00EE2BE7" w:rsidRPr="0021130D" w:rsidRDefault="00EE2BE7" w:rsidP="00EE2BE7">
      <w:pPr>
        <w:spacing w:after="0" w:line="240" w:lineRule="auto"/>
        <w:jc w:val="both"/>
        <w:rPr>
          <w:rFonts w:cs="Calibri"/>
        </w:rPr>
      </w:pPr>
    </w:p>
    <w:p w14:paraId="1720E553" w14:textId="77777777" w:rsidR="00EE2BE7" w:rsidRPr="0021130D" w:rsidRDefault="00EE2BE7" w:rsidP="00EE2BE7">
      <w:pPr>
        <w:spacing w:after="0" w:line="240" w:lineRule="auto"/>
        <w:jc w:val="both"/>
        <w:rPr>
          <w:rFonts w:cs="Calibri"/>
        </w:rPr>
      </w:pPr>
    </w:p>
    <w:p w14:paraId="640A6FD3" w14:textId="77777777" w:rsidR="00EE2BE7" w:rsidRPr="0021130D" w:rsidRDefault="00EE2BE7" w:rsidP="00EE2BE7">
      <w:pPr>
        <w:pStyle w:val="Notedebasdepage"/>
        <w:jc w:val="both"/>
        <w:rPr>
          <w:rFonts w:ascii="Calibri" w:hAnsi="Calibri" w:cs="Calibri"/>
          <w:sz w:val="22"/>
          <w:szCs w:val="22"/>
        </w:rPr>
      </w:pPr>
      <w:r w:rsidRPr="0021130D">
        <w:rPr>
          <w:rFonts w:ascii="Calibri" w:hAnsi="Calibri" w:cs="Calibri"/>
          <w:sz w:val="22"/>
          <w:szCs w:val="22"/>
        </w:rPr>
        <w:lastRenderedPageBreak/>
        <w:t>La présente formule n’est à renvoyer, datée et signée, que si l’actionnaire entend se prévaloir des dispositions réglementaires citées. Dans ce cas, cette demande doit parvenir au siège social, au plus tard le cinquième jour avant la réunion.</w:t>
      </w:r>
    </w:p>
    <w:p w14:paraId="7F70E736" w14:textId="77777777" w:rsidR="00EE2BE7" w:rsidRPr="0021130D" w:rsidRDefault="00EE2BE7" w:rsidP="00EE2BE7">
      <w:pPr>
        <w:pStyle w:val="Notedebasdepage"/>
        <w:jc w:val="both"/>
        <w:rPr>
          <w:rFonts w:ascii="Calibri" w:hAnsi="Calibri" w:cs="Calibri"/>
          <w:sz w:val="22"/>
          <w:szCs w:val="22"/>
        </w:rPr>
      </w:pPr>
    </w:p>
    <w:p w14:paraId="29630299" w14:textId="77777777" w:rsidR="00EE2BE7" w:rsidRDefault="00EE2BE7" w:rsidP="00EE2BE7">
      <w:pPr>
        <w:pStyle w:val="Notedebasdepage"/>
        <w:jc w:val="both"/>
        <w:rPr>
          <w:rFonts w:ascii="Calibri" w:hAnsi="Calibri" w:cs="Calibri"/>
          <w:sz w:val="22"/>
          <w:szCs w:val="22"/>
        </w:rPr>
      </w:pPr>
      <w:r w:rsidRPr="0021130D">
        <w:rPr>
          <w:rFonts w:ascii="Calibri" w:hAnsi="Calibri" w:cs="Calibri"/>
          <w:sz w:val="22"/>
          <w:szCs w:val="22"/>
        </w:rPr>
        <w:t>La présente formule peut constituer une demande générale pour toutes les assemblées si l’actionnaire le précise.</w:t>
      </w:r>
    </w:p>
    <w:p w14:paraId="56676459" w14:textId="77777777" w:rsidR="00EE2BE7" w:rsidRPr="0021130D" w:rsidRDefault="00EE2BE7" w:rsidP="00EE2BE7">
      <w:pPr>
        <w:pStyle w:val="Notedebasdepage"/>
        <w:jc w:val="both"/>
        <w:rPr>
          <w:rFonts w:ascii="Calibri" w:hAnsi="Calibri" w:cs="Calibri"/>
          <w:sz w:val="22"/>
          <w:szCs w:val="22"/>
        </w:rPr>
      </w:pPr>
    </w:p>
    <w:p w14:paraId="57819015" w14:textId="77777777" w:rsidR="00EE2BE7" w:rsidRPr="0021130D" w:rsidRDefault="00EE2BE7" w:rsidP="00EE2BE7">
      <w:pPr>
        <w:pStyle w:val="Notedebasdepage"/>
        <w:jc w:val="both"/>
        <w:rPr>
          <w:rFonts w:ascii="Calibri" w:hAnsi="Calibri" w:cs="Calibri"/>
          <w:sz w:val="22"/>
          <w:szCs w:val="22"/>
        </w:rPr>
      </w:pPr>
    </w:p>
    <w:p w14:paraId="20816918" w14:textId="77777777" w:rsidR="00EE2BE7" w:rsidRPr="0021130D" w:rsidRDefault="00EE2BE7" w:rsidP="00EE2BE7">
      <w:pPr>
        <w:spacing w:after="0" w:line="240" w:lineRule="auto"/>
        <w:jc w:val="both"/>
        <w:rPr>
          <w:rFonts w:cs="Calibri"/>
          <w:b/>
          <w:bCs/>
        </w:rPr>
      </w:pPr>
      <w:r w:rsidRPr="0021130D">
        <w:rPr>
          <w:rFonts w:cs="Calibri"/>
          <w:b/>
          <w:bCs/>
        </w:rPr>
        <w:t>Article R.225-63 du Code de commerce</w:t>
      </w:r>
    </w:p>
    <w:p w14:paraId="1FA9940A" w14:textId="77777777" w:rsidR="00EE2BE7" w:rsidRDefault="00EE2BE7" w:rsidP="00EE2BE7">
      <w:pPr>
        <w:spacing w:after="0" w:line="240" w:lineRule="auto"/>
        <w:jc w:val="both"/>
        <w:rPr>
          <w:rFonts w:cs="Calibri"/>
        </w:rPr>
      </w:pPr>
    </w:p>
    <w:p w14:paraId="47A100B3" w14:textId="77777777" w:rsidR="00EE2BE7" w:rsidRPr="0021130D" w:rsidRDefault="00EE2BE7" w:rsidP="00EE2BE7">
      <w:pPr>
        <w:spacing w:after="0" w:line="240" w:lineRule="auto"/>
        <w:jc w:val="both"/>
        <w:rPr>
          <w:rFonts w:cs="Calibri"/>
        </w:rPr>
      </w:pPr>
      <w:r w:rsidRPr="0021130D">
        <w:rPr>
          <w:rFonts w:cs="Calibri"/>
        </w:rPr>
        <w:t>Les sociétés qui entendent recourir à la télécommunication électronique en lieu et place d'un envoi postal, pour satisfaire aux formalités prévues aux articles R.225-67, R.225-68, R.225-72, R.225-74 et R.225-88, recueillent au préalable par écrit l'accord des actionnaires intéressés qui indiquent leur adresse électronique. Ces derniers peuvent à tout moment demander expressément à la société par lettre recommandée avec demande d'avis de réception que le moyen de télécommunication susmentionné soit remplacé à l'avenir par un envoi postal.</w:t>
      </w:r>
    </w:p>
    <w:p w14:paraId="06A4AE4B" w14:textId="77777777" w:rsidR="00EE2BE7" w:rsidRDefault="00EE2BE7" w:rsidP="00EE2BE7">
      <w:pPr>
        <w:pStyle w:val="Notedebasdepage"/>
        <w:jc w:val="both"/>
        <w:rPr>
          <w:rFonts w:ascii="Calibri" w:hAnsi="Calibri" w:cs="Calibri"/>
          <w:sz w:val="22"/>
          <w:szCs w:val="22"/>
        </w:rPr>
      </w:pPr>
    </w:p>
    <w:p w14:paraId="76BF2FDC" w14:textId="77777777" w:rsidR="00EE2BE7" w:rsidRPr="0021130D" w:rsidRDefault="00EE2BE7" w:rsidP="00EE2BE7">
      <w:pPr>
        <w:pStyle w:val="Notedebasdepage"/>
        <w:jc w:val="both"/>
        <w:rPr>
          <w:rFonts w:ascii="Calibri" w:hAnsi="Calibri" w:cs="Calibri"/>
          <w:sz w:val="22"/>
          <w:szCs w:val="22"/>
        </w:rPr>
      </w:pPr>
    </w:p>
    <w:p w14:paraId="1F9C091A" w14:textId="77777777" w:rsidR="00EE2BE7" w:rsidRPr="0021130D" w:rsidRDefault="00EE2BE7" w:rsidP="00EE2BE7">
      <w:pPr>
        <w:pStyle w:val="Notedebasdepage"/>
        <w:jc w:val="both"/>
        <w:rPr>
          <w:rFonts w:ascii="Calibri" w:hAnsi="Calibri" w:cs="Calibri"/>
          <w:b/>
          <w:bCs/>
          <w:sz w:val="22"/>
          <w:szCs w:val="22"/>
        </w:rPr>
      </w:pPr>
      <w:r w:rsidRPr="0021130D">
        <w:rPr>
          <w:rFonts w:ascii="Calibri" w:hAnsi="Calibri" w:cs="Calibri"/>
          <w:b/>
          <w:bCs/>
          <w:sz w:val="22"/>
          <w:szCs w:val="22"/>
        </w:rPr>
        <w:t>Ordonnance n° 2020-321 du 25 mars 2020 - Article 3</w:t>
      </w:r>
    </w:p>
    <w:p w14:paraId="4015FFCA" w14:textId="77777777" w:rsidR="00EE2BE7" w:rsidRPr="0021130D" w:rsidRDefault="00EE2BE7" w:rsidP="00EE2BE7">
      <w:pPr>
        <w:pStyle w:val="Notedebasdepage"/>
        <w:jc w:val="both"/>
        <w:rPr>
          <w:rFonts w:ascii="Calibri" w:hAnsi="Calibri" w:cs="Calibri"/>
          <w:sz w:val="22"/>
          <w:szCs w:val="22"/>
        </w:rPr>
      </w:pPr>
    </w:p>
    <w:p w14:paraId="2702BDF4" w14:textId="77777777" w:rsidR="00EE2BE7" w:rsidRPr="00EE2BE7" w:rsidRDefault="00EE2BE7" w:rsidP="00EE2BE7">
      <w:pPr>
        <w:spacing w:after="0" w:line="240" w:lineRule="auto"/>
        <w:jc w:val="both"/>
        <w:rPr>
          <w:rFonts w:cs="Calibri"/>
        </w:rPr>
      </w:pPr>
      <w:r w:rsidRPr="0021130D">
        <w:rPr>
          <w:rFonts w:cs="Calibri"/>
        </w:rPr>
        <w:t>« Lorsqu'une personne ou une entité mentionnée à l'article 1</w:t>
      </w:r>
      <w:r w:rsidRPr="0021130D">
        <w:rPr>
          <w:rFonts w:cs="Calibri"/>
          <w:vertAlign w:val="superscript"/>
        </w:rPr>
        <w:t>er</w:t>
      </w:r>
      <w:r w:rsidRPr="0021130D">
        <w:rPr>
          <w:rFonts w:cs="Calibri"/>
        </w:rPr>
        <w:t xml:space="preserve"> est tenue de faire droit à une demande de communication d'un document ou d'une information à un membre d'une assemblée préalablement à la tenue de celle-ci en vertu des dispositions qui lui sont applicables, cette communication peut être valablement effectuée par message électronique, sous réserve que le membre indique dans sa demande l'adresse électronique à laquelle elle peut être faite. »</w:t>
      </w:r>
    </w:p>
    <w:sectPr w:rsidR="00EE2BE7" w:rsidRPr="00EE2BE7" w:rsidSect="000F7D0C">
      <w:headerReference w:type="default" r:id="rId7"/>
      <w:footerReference w:type="first" r:id="rId8"/>
      <w:pgSz w:w="11906" w:h="16838" w:code="9"/>
      <w:pgMar w:top="1134" w:right="1418" w:bottom="1134" w:left="1418"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99FA" w14:textId="77777777" w:rsidR="00153073" w:rsidRDefault="00153073">
      <w:pPr>
        <w:spacing w:after="0" w:line="240" w:lineRule="auto"/>
      </w:pPr>
      <w:r>
        <w:separator/>
      </w:r>
    </w:p>
  </w:endnote>
  <w:endnote w:type="continuationSeparator" w:id="0">
    <w:p w14:paraId="716882AA" w14:textId="77777777" w:rsidR="00153073" w:rsidRDefault="0015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AD20" w14:textId="77777777" w:rsidR="0008011B" w:rsidRDefault="0008011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r>
      <w:rPr>
        <w:rStyle w:val="Numrodepage"/>
      </w:rPr>
      <w:t>/2</w:t>
    </w:r>
  </w:p>
  <w:p w14:paraId="10A4551B" w14:textId="77777777" w:rsidR="0008011B" w:rsidRDefault="0008011B">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FDC0" w14:textId="77777777" w:rsidR="00153073" w:rsidRDefault="00153073">
      <w:pPr>
        <w:spacing w:after="0" w:line="240" w:lineRule="auto"/>
      </w:pPr>
      <w:r>
        <w:separator/>
      </w:r>
    </w:p>
  </w:footnote>
  <w:footnote w:type="continuationSeparator" w:id="0">
    <w:p w14:paraId="45F4B328" w14:textId="77777777" w:rsidR="00153073" w:rsidRDefault="0015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BE64" w14:textId="77777777" w:rsidR="0008011B" w:rsidRDefault="0008011B" w:rsidP="0008011B">
    <w:pPr>
      <w:pStyle w:val="En-tte"/>
      <w:jc w:val="center"/>
      <w:rPr>
        <w:color w:val="999999"/>
      </w:rPr>
    </w:pPr>
  </w:p>
  <w:p w14:paraId="4CA1DDE4" w14:textId="77777777" w:rsidR="0008011B" w:rsidRDefault="0008011B" w:rsidP="0008011B">
    <w:pPr>
      <w:pStyle w:val="En-tte"/>
      <w:jc w:val="center"/>
      <w:rPr>
        <w:color w:val="9999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3C"/>
    <w:rsid w:val="00037DA3"/>
    <w:rsid w:val="00045293"/>
    <w:rsid w:val="00050468"/>
    <w:rsid w:val="0008011B"/>
    <w:rsid w:val="00082E6C"/>
    <w:rsid w:val="000A56FA"/>
    <w:rsid w:val="000F3F57"/>
    <w:rsid w:val="000F7D0C"/>
    <w:rsid w:val="0011016B"/>
    <w:rsid w:val="0011201B"/>
    <w:rsid w:val="001434DE"/>
    <w:rsid w:val="001500E3"/>
    <w:rsid w:val="00153073"/>
    <w:rsid w:val="001A2D2F"/>
    <w:rsid w:val="001C5D25"/>
    <w:rsid w:val="002A1C4C"/>
    <w:rsid w:val="004A6245"/>
    <w:rsid w:val="00561D08"/>
    <w:rsid w:val="0057553D"/>
    <w:rsid w:val="0059711E"/>
    <w:rsid w:val="005A7F81"/>
    <w:rsid w:val="005E1BEE"/>
    <w:rsid w:val="00625CCE"/>
    <w:rsid w:val="00652ED9"/>
    <w:rsid w:val="006B7BB9"/>
    <w:rsid w:val="006C7796"/>
    <w:rsid w:val="006E7647"/>
    <w:rsid w:val="006F0194"/>
    <w:rsid w:val="00702639"/>
    <w:rsid w:val="00717305"/>
    <w:rsid w:val="00721A3D"/>
    <w:rsid w:val="0072234F"/>
    <w:rsid w:val="00760B66"/>
    <w:rsid w:val="007A183A"/>
    <w:rsid w:val="007B727C"/>
    <w:rsid w:val="00811B04"/>
    <w:rsid w:val="00910C3C"/>
    <w:rsid w:val="00943846"/>
    <w:rsid w:val="00943992"/>
    <w:rsid w:val="00984821"/>
    <w:rsid w:val="009C2990"/>
    <w:rsid w:val="009C3659"/>
    <w:rsid w:val="00A55DD6"/>
    <w:rsid w:val="00AC60C1"/>
    <w:rsid w:val="00AE0DBB"/>
    <w:rsid w:val="00B03571"/>
    <w:rsid w:val="00B17508"/>
    <w:rsid w:val="00B4794A"/>
    <w:rsid w:val="00B8452A"/>
    <w:rsid w:val="00BA141B"/>
    <w:rsid w:val="00BB2D85"/>
    <w:rsid w:val="00BE7E01"/>
    <w:rsid w:val="00C24C7C"/>
    <w:rsid w:val="00C31C0D"/>
    <w:rsid w:val="00C76BE1"/>
    <w:rsid w:val="00CC153C"/>
    <w:rsid w:val="00D07A0A"/>
    <w:rsid w:val="00D265CD"/>
    <w:rsid w:val="00D34D88"/>
    <w:rsid w:val="00E21C28"/>
    <w:rsid w:val="00E67D2B"/>
    <w:rsid w:val="00E93A80"/>
    <w:rsid w:val="00EE2BE7"/>
    <w:rsid w:val="00F230D2"/>
    <w:rsid w:val="00F36FF7"/>
    <w:rsid w:val="00F87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10B2A"/>
  <w15:chartTrackingRefBased/>
  <w15:docId w15:val="{EEFD8BB4-1A6A-4DEB-8F66-76830FF2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CC153C"/>
    <w:pPr>
      <w:tabs>
        <w:tab w:val="center" w:pos="4536"/>
        <w:tab w:val="right" w:pos="9072"/>
      </w:tabs>
    </w:pPr>
  </w:style>
  <w:style w:type="character" w:customStyle="1" w:styleId="PieddepageCar">
    <w:name w:val="Pied de page Car"/>
    <w:link w:val="Pieddepage"/>
    <w:uiPriority w:val="99"/>
    <w:semiHidden/>
    <w:rsid w:val="00CC153C"/>
    <w:rPr>
      <w:sz w:val="22"/>
      <w:szCs w:val="22"/>
      <w:lang w:eastAsia="en-US"/>
    </w:rPr>
  </w:style>
  <w:style w:type="character" w:styleId="Numrodepage">
    <w:name w:val="page number"/>
    <w:rsid w:val="00CC153C"/>
  </w:style>
  <w:style w:type="paragraph" w:styleId="En-tte">
    <w:name w:val="header"/>
    <w:basedOn w:val="Normal"/>
    <w:link w:val="En-tteCar"/>
    <w:rsid w:val="00CC153C"/>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rsid w:val="00CC153C"/>
    <w:rPr>
      <w:rFonts w:ascii="Times New Roman" w:eastAsia="Times New Roman" w:hAnsi="Times New Roman"/>
    </w:rPr>
  </w:style>
  <w:style w:type="paragraph" w:customStyle="1" w:styleId="CharChar">
    <w:name w:val="Char Char"/>
    <w:basedOn w:val="Normal"/>
    <w:rsid w:val="00CC153C"/>
    <w:pPr>
      <w:widowControl w:val="0"/>
      <w:autoSpaceDE w:val="0"/>
      <w:autoSpaceDN w:val="0"/>
      <w:adjustRightInd w:val="0"/>
      <w:spacing w:after="160" w:line="240" w:lineRule="exact"/>
      <w:jc w:val="both"/>
    </w:pPr>
    <w:rPr>
      <w:rFonts w:ascii="Verdana" w:eastAsia="SimSun" w:hAnsi="Verdana" w:cs="Verdana"/>
      <w:sz w:val="20"/>
      <w:szCs w:val="20"/>
      <w:lang w:val="en-US"/>
    </w:rPr>
  </w:style>
  <w:style w:type="paragraph" w:styleId="Notedebasdepage">
    <w:name w:val="footnote text"/>
    <w:basedOn w:val="Normal"/>
    <w:link w:val="NotedebasdepageCar"/>
    <w:semiHidden/>
    <w:rsid w:val="00EE2BE7"/>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EE2BE7"/>
    <w:rPr>
      <w:rFonts w:ascii="Times New Roman" w:eastAsia="Times New Roman" w:hAnsi="Times New Roman"/>
    </w:rPr>
  </w:style>
  <w:style w:type="character" w:styleId="Lienhypertexte">
    <w:name w:val="Hyperlink"/>
    <w:uiPriority w:val="99"/>
    <w:rsid w:val="00EE2B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fonciere-parisnor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Links>
    <vt:vector size="6" baseType="variant">
      <vt:variant>
        <vt:i4>1114215</vt:i4>
      </vt:variant>
      <vt:variant>
        <vt:i4>0</vt:i4>
      </vt:variant>
      <vt:variant>
        <vt:i4>0</vt:i4>
      </vt:variant>
      <vt:variant>
        <vt:i4>5</vt:i4>
      </vt:variant>
      <vt:variant>
        <vt:lpwstr>mailto:contact@fonciere-parisnord.com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ORLEANS</dc:creator>
  <cp:keywords/>
  <cp:lastModifiedBy>ACANTHE DEVELOPPEMENT</cp:lastModifiedBy>
  <cp:revision>3</cp:revision>
  <cp:lastPrinted>2020-10-07T09:50:00Z</cp:lastPrinted>
  <dcterms:created xsi:type="dcterms:W3CDTF">2020-10-07T09:49:00Z</dcterms:created>
  <dcterms:modified xsi:type="dcterms:W3CDTF">2020-10-07T09:50:00Z</dcterms:modified>
</cp:coreProperties>
</file>